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FD" w:rsidRDefault="00080AFD">
      <w:pPr>
        <w:pStyle w:val="Corpotesto"/>
        <w:ind w:left="8188"/>
        <w:rPr>
          <w:lang w:val="it-IT"/>
        </w:rPr>
      </w:pPr>
      <w:bookmarkStart w:id="0" w:name="_GoBack"/>
      <w:bookmarkEnd w:id="0"/>
    </w:p>
    <w:p w:rsidR="00420929" w:rsidRPr="00DD78A3" w:rsidRDefault="008333C7">
      <w:pPr>
        <w:pStyle w:val="Corpotesto"/>
        <w:ind w:left="8188"/>
        <w:rPr>
          <w:b/>
          <w:lang w:val="it-IT"/>
        </w:rPr>
      </w:pPr>
      <w:r w:rsidRPr="00DD78A3">
        <w:rPr>
          <w:b/>
          <w:lang w:val="it-IT"/>
        </w:rPr>
        <w:t>Allegato B</w:t>
      </w:r>
    </w:p>
    <w:p w:rsidR="00420929" w:rsidRPr="00530D3F" w:rsidRDefault="00420929">
      <w:pPr>
        <w:pStyle w:val="Corpotesto"/>
        <w:spacing w:before="1"/>
        <w:rPr>
          <w:lang w:val="it-IT"/>
        </w:rPr>
      </w:pPr>
    </w:p>
    <w:p w:rsidR="00420929" w:rsidRDefault="008333C7" w:rsidP="00DD78A3">
      <w:pPr>
        <w:pStyle w:val="Corpotesto"/>
        <w:spacing w:line="235" w:lineRule="auto"/>
        <w:ind w:left="112" w:right="108"/>
        <w:jc w:val="center"/>
        <w:rPr>
          <w:rFonts w:ascii="Times New Roman" w:hAnsi="Times New Roman"/>
          <w:b/>
          <w:sz w:val="24"/>
          <w:lang w:val="it-IT"/>
        </w:rPr>
      </w:pPr>
      <w:r w:rsidRPr="00DD78A3">
        <w:rPr>
          <w:b/>
          <w:lang w:val="it-IT"/>
        </w:rPr>
        <w:t>DICHIARAZIONE CONCERNENTE L’INESISTENZA DI CAUSE D’ESCLUSIONE DALLE GARE D’APPALTO</w:t>
      </w:r>
      <w:r w:rsidR="00793C19">
        <w:rPr>
          <w:b/>
          <w:lang w:val="it-IT"/>
        </w:rPr>
        <w:t xml:space="preserve"> EX </w:t>
      </w:r>
      <w:r w:rsidRPr="00DD78A3">
        <w:rPr>
          <w:b/>
          <w:lang w:val="it-IT"/>
        </w:rPr>
        <w:t xml:space="preserve">ART. </w:t>
      </w:r>
      <w:r w:rsidR="00793C19">
        <w:rPr>
          <w:b/>
          <w:lang w:val="it-IT"/>
        </w:rPr>
        <w:t>80</w:t>
      </w:r>
      <w:r w:rsidRPr="00DD78A3">
        <w:rPr>
          <w:b/>
          <w:lang w:val="it-IT"/>
        </w:rPr>
        <w:t>, CO</w:t>
      </w:r>
      <w:r w:rsidR="00793C19">
        <w:rPr>
          <w:b/>
          <w:lang w:val="it-IT"/>
        </w:rPr>
        <w:t>MMA</w:t>
      </w:r>
      <w:r w:rsidRPr="00DD78A3">
        <w:rPr>
          <w:b/>
          <w:lang w:val="it-IT"/>
        </w:rPr>
        <w:t xml:space="preserve"> 1</w:t>
      </w:r>
      <w:r w:rsidR="00793C19">
        <w:rPr>
          <w:b/>
          <w:lang w:val="it-IT"/>
        </w:rPr>
        <w:t xml:space="preserve"> e 2</w:t>
      </w:r>
      <w:r w:rsidRPr="00DD78A3">
        <w:rPr>
          <w:b/>
          <w:lang w:val="it-IT"/>
        </w:rPr>
        <w:t xml:space="preserve">, DEL D.LGS. N. </w:t>
      </w:r>
      <w:r w:rsidR="00DD78A3">
        <w:rPr>
          <w:b/>
          <w:lang w:val="it-IT"/>
        </w:rPr>
        <w:t>50/2016</w:t>
      </w:r>
    </w:p>
    <w:p w:rsidR="00DD78A3" w:rsidRPr="005B6151" w:rsidRDefault="00DD78A3" w:rsidP="00DD78A3">
      <w:pPr>
        <w:pStyle w:val="Corpotesto"/>
        <w:ind w:left="112" w:right="109"/>
        <w:jc w:val="center"/>
        <w:rPr>
          <w:lang w:val="it-IT"/>
        </w:rPr>
      </w:pPr>
      <w:r>
        <w:rPr>
          <w:lang w:val="it-IT"/>
        </w:rPr>
        <w:t>(</w:t>
      </w:r>
      <w:r w:rsidRPr="00FE4E7A">
        <w:rPr>
          <w:highlight w:val="yellow"/>
          <w:lang w:val="it-IT"/>
        </w:rPr>
        <w:t>da redigere su carta intestata del concorrente</w:t>
      </w:r>
      <w:r>
        <w:rPr>
          <w:lang w:val="it-IT"/>
        </w:rPr>
        <w:t>)</w:t>
      </w:r>
    </w:p>
    <w:p w:rsidR="00DD78A3" w:rsidRPr="00DD78A3" w:rsidRDefault="00DD78A3" w:rsidP="00DD78A3">
      <w:pPr>
        <w:pStyle w:val="Corpotesto"/>
        <w:spacing w:line="235" w:lineRule="auto"/>
        <w:ind w:left="112" w:right="108"/>
        <w:jc w:val="center"/>
        <w:rPr>
          <w:rFonts w:ascii="Times New Roman" w:hAnsi="Times New Roman"/>
          <w:b/>
          <w:sz w:val="24"/>
          <w:lang w:val="it-IT"/>
        </w:rPr>
      </w:pPr>
    </w:p>
    <w:p w:rsidR="00420929" w:rsidRPr="00530D3F" w:rsidRDefault="00420929">
      <w:pPr>
        <w:pStyle w:val="Corpotesto"/>
        <w:spacing w:before="9"/>
        <w:rPr>
          <w:rFonts w:ascii="Times New Roman"/>
          <w:lang w:val="it-IT"/>
        </w:rPr>
      </w:pPr>
    </w:p>
    <w:p w:rsidR="00420929" w:rsidRPr="00530D3F" w:rsidRDefault="008333C7">
      <w:pPr>
        <w:pStyle w:val="Corpotesto"/>
        <w:spacing w:line="237" w:lineRule="auto"/>
        <w:ind w:left="112" w:right="106"/>
        <w:jc w:val="both"/>
        <w:rPr>
          <w:lang w:val="it-IT"/>
        </w:rPr>
      </w:pPr>
      <w:r w:rsidRPr="00530D3F">
        <w:rPr>
          <w:lang w:val="it-IT"/>
        </w:rPr>
        <w:t>Dichiarazione rilasciata anche ai sensi degli artt. 46 e 47 del D.P.R. n. 445/2000 per i cittadini italiani e dell’Unione Europea ovvero, per i concorrenti stabiliti in stati diversi dall’Italia, documentazione equivalente secondo la legislazione dello stato di appartenenza e, comunque, nel rispetto di quanto previsto nell’art. 3, co. 2, 3 e 4 del D.P.R. n. 445/2000.</w:t>
      </w:r>
    </w:p>
    <w:p w:rsidR="00420929" w:rsidRPr="00530D3F" w:rsidRDefault="00420929">
      <w:pPr>
        <w:pStyle w:val="Corpotesto"/>
        <w:spacing w:before="9"/>
        <w:rPr>
          <w:sz w:val="19"/>
          <w:lang w:val="it-IT"/>
        </w:rPr>
      </w:pPr>
    </w:p>
    <w:p w:rsidR="00420929" w:rsidRPr="00530D3F" w:rsidRDefault="008333C7">
      <w:pPr>
        <w:pStyle w:val="Corpotesto"/>
        <w:tabs>
          <w:tab w:val="left" w:pos="4800"/>
          <w:tab w:val="left" w:pos="4832"/>
          <w:tab w:val="left" w:pos="4892"/>
          <w:tab w:val="left" w:pos="7166"/>
          <w:tab w:val="left" w:pos="7248"/>
          <w:tab w:val="left" w:pos="7308"/>
          <w:tab w:val="left" w:pos="7339"/>
          <w:tab w:val="left" w:pos="8230"/>
          <w:tab w:val="left" w:pos="9421"/>
          <w:tab w:val="left" w:pos="9471"/>
          <w:tab w:val="left" w:pos="9639"/>
          <w:tab w:val="left" w:pos="9694"/>
        </w:tabs>
        <w:spacing w:line="357" w:lineRule="auto"/>
        <w:ind w:left="112" w:right="107"/>
        <w:jc w:val="both"/>
        <w:rPr>
          <w:lang w:val="it-IT"/>
        </w:rPr>
      </w:pPr>
      <w:r w:rsidRPr="00530D3F">
        <w:rPr>
          <w:lang w:val="it-IT"/>
        </w:rPr>
        <w:t xml:space="preserve">Il/La    </w:t>
      </w:r>
      <w:r w:rsidRPr="00530D3F">
        <w:rPr>
          <w:spacing w:val="22"/>
          <w:lang w:val="it-IT"/>
        </w:rPr>
        <w:t xml:space="preserve"> </w:t>
      </w:r>
      <w:r w:rsidRPr="00530D3F">
        <w:rPr>
          <w:lang w:val="it-IT"/>
        </w:rPr>
        <w:t>sottoscritto/a</w:t>
      </w:r>
      <w:r w:rsidRPr="00530D3F">
        <w:rPr>
          <w:u w:val="single"/>
          <w:lang w:val="it-IT"/>
        </w:rPr>
        <w:t xml:space="preserve"> </w:t>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lang w:val="it-IT"/>
        </w:rPr>
        <w:t xml:space="preserve">, nato/a   </w:t>
      </w:r>
      <w:r w:rsidRPr="00530D3F">
        <w:rPr>
          <w:spacing w:val="20"/>
          <w:lang w:val="it-IT"/>
        </w:rPr>
        <w:t xml:space="preserve"> </w:t>
      </w:r>
      <w:r w:rsidRPr="00530D3F">
        <w:rPr>
          <w:lang w:val="it-IT"/>
        </w:rPr>
        <w:t>a</w:t>
      </w:r>
      <w:r w:rsidRPr="00530D3F">
        <w:rPr>
          <w:u w:val="single"/>
          <w:lang w:val="it-IT"/>
        </w:rPr>
        <w:t xml:space="preserve"> </w:t>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lang w:val="it-IT"/>
        </w:rPr>
        <w:t xml:space="preserve">,    il         </w:t>
      </w:r>
      <w:r w:rsidRPr="00530D3F">
        <w:rPr>
          <w:spacing w:val="46"/>
          <w:lang w:val="it-IT"/>
        </w:rPr>
        <w:t xml:space="preserve"> </w:t>
      </w:r>
      <w:r w:rsidRPr="00530D3F">
        <w:rPr>
          <w:lang w:val="it-IT"/>
        </w:rPr>
        <w:t xml:space="preserve">_/      </w:t>
      </w:r>
      <w:r w:rsidRPr="00530D3F">
        <w:rPr>
          <w:spacing w:val="52"/>
          <w:lang w:val="it-IT"/>
        </w:rPr>
        <w:t xml:space="preserve"> </w:t>
      </w:r>
      <w:r w:rsidRPr="00530D3F">
        <w:rPr>
          <w:u w:val="single"/>
          <w:lang w:val="it-IT"/>
        </w:rPr>
        <w:t>/</w:t>
      </w:r>
      <w:r w:rsidRPr="00530D3F">
        <w:rPr>
          <w:u w:val="single"/>
          <w:lang w:val="it-IT"/>
        </w:rPr>
        <w:tab/>
      </w:r>
      <w:r w:rsidRPr="00530D3F">
        <w:rPr>
          <w:u w:val="single"/>
          <w:lang w:val="it-IT"/>
        </w:rPr>
        <w:tab/>
      </w:r>
      <w:r w:rsidRPr="00530D3F">
        <w:rPr>
          <w:lang w:val="it-IT"/>
        </w:rPr>
        <w:t xml:space="preserve">__, residente  </w:t>
      </w:r>
      <w:r w:rsidRPr="00530D3F">
        <w:rPr>
          <w:spacing w:val="39"/>
          <w:lang w:val="it-IT"/>
        </w:rPr>
        <w:t xml:space="preserve"> </w:t>
      </w:r>
      <w:r w:rsidRPr="00530D3F">
        <w:rPr>
          <w:lang w:val="it-IT"/>
        </w:rPr>
        <w:t xml:space="preserve">a  </w:t>
      </w:r>
      <w:r w:rsidRPr="00530D3F">
        <w:rPr>
          <w:spacing w:val="39"/>
          <w:lang w:val="it-IT"/>
        </w:rPr>
        <w:t xml:space="preserve"> </w:t>
      </w:r>
      <w:r w:rsidRPr="00530D3F">
        <w:rPr>
          <w:lang w:val="it-IT"/>
        </w:rPr>
        <w:t>_</w:t>
      </w:r>
      <w:r w:rsidRPr="00530D3F">
        <w:rPr>
          <w:u w:val="single"/>
          <w:lang w:val="it-IT"/>
        </w:rPr>
        <w:t xml:space="preserve"> </w:t>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lang w:val="it-IT"/>
        </w:rPr>
        <w:t xml:space="preserve">, alla </w:t>
      </w:r>
      <w:r w:rsidRPr="00530D3F">
        <w:rPr>
          <w:spacing w:val="32"/>
          <w:lang w:val="it-IT"/>
        </w:rPr>
        <w:t xml:space="preserve"> </w:t>
      </w:r>
      <w:r w:rsidRPr="00530D3F">
        <w:rPr>
          <w:lang w:val="it-IT"/>
        </w:rPr>
        <w:t>Via/Piazza</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lang w:val="it-IT"/>
        </w:rPr>
        <w:t xml:space="preserve">_ </w:t>
      </w:r>
      <w:r w:rsidRPr="00530D3F">
        <w:rPr>
          <w:spacing w:val="35"/>
          <w:lang w:val="it-IT"/>
        </w:rPr>
        <w:t xml:space="preserve"> </w:t>
      </w:r>
      <w:r w:rsidRPr="00530D3F">
        <w:rPr>
          <w:lang w:val="it-IT"/>
        </w:rPr>
        <w:t>n.</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lang w:val="it-IT"/>
        </w:rPr>
        <w:t xml:space="preserve">, nella   sua   qualità   di   (indicare   la </w:t>
      </w:r>
      <w:r w:rsidRPr="00530D3F">
        <w:rPr>
          <w:spacing w:val="40"/>
          <w:lang w:val="it-IT"/>
        </w:rPr>
        <w:t xml:space="preserve"> </w:t>
      </w:r>
      <w:r w:rsidRPr="00530D3F">
        <w:rPr>
          <w:lang w:val="it-IT"/>
        </w:rPr>
        <w:t xml:space="preserve">carica </w:t>
      </w:r>
      <w:r w:rsidRPr="00530D3F">
        <w:rPr>
          <w:spacing w:val="52"/>
          <w:lang w:val="it-IT"/>
        </w:rPr>
        <w:t xml:space="preserve"> </w:t>
      </w:r>
      <w:r w:rsidRPr="00530D3F">
        <w:rPr>
          <w:lang w:val="it-IT"/>
        </w:rPr>
        <w:t>sociale)</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u w:val="single"/>
          <w:lang w:val="it-IT"/>
        </w:rPr>
        <w:tab/>
      </w:r>
      <w:r w:rsidRPr="00530D3F">
        <w:rPr>
          <w:lang w:val="it-IT"/>
        </w:rPr>
        <w:t>_ dell’Impresa</w:t>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u w:val="single"/>
          <w:lang w:val="it-IT"/>
        </w:rPr>
        <w:tab/>
      </w:r>
      <w:r w:rsidRPr="00530D3F">
        <w:rPr>
          <w:lang w:val="it-IT"/>
        </w:rPr>
        <w:t>,</w:t>
      </w:r>
    </w:p>
    <w:p w:rsidR="00420929" w:rsidRPr="00530D3F" w:rsidRDefault="00420929">
      <w:pPr>
        <w:pStyle w:val="Corpotesto"/>
        <w:spacing w:before="10"/>
        <w:rPr>
          <w:sz w:val="19"/>
          <w:lang w:val="it-IT"/>
        </w:rPr>
      </w:pPr>
    </w:p>
    <w:p w:rsidR="00420929" w:rsidRPr="00530D3F" w:rsidRDefault="008333C7">
      <w:pPr>
        <w:pStyle w:val="Corpotesto"/>
        <w:spacing w:before="1"/>
        <w:ind w:left="112" w:right="108"/>
        <w:jc w:val="both"/>
        <w:rPr>
          <w:lang w:val="it-IT"/>
        </w:rPr>
      </w:pPr>
      <w:r w:rsidRPr="00530D3F">
        <w:rPr>
          <w:lang w:val="it-IT"/>
        </w:rPr>
        <w:t>ai sensi degli artt. 46 e 47 del D.P.R. 28/12/2000 n. 445 s.m.i., consapevole delle sanzioni penali previste dall’art. 76 del medesimo Decreto, per le ipotesi di falsità in atti e dichiarazioni mendaci ivi indicate</w:t>
      </w:r>
    </w:p>
    <w:p w:rsidR="00420929" w:rsidRDefault="008333C7">
      <w:pPr>
        <w:pStyle w:val="Corpotesto"/>
        <w:spacing w:line="229" w:lineRule="exact"/>
        <w:ind w:left="258" w:right="256"/>
        <w:jc w:val="center"/>
        <w:rPr>
          <w:lang w:val="it-IT"/>
        </w:rPr>
      </w:pPr>
      <w:r w:rsidRPr="00530D3F">
        <w:rPr>
          <w:lang w:val="it-IT"/>
        </w:rPr>
        <w:t>DICHIARA</w:t>
      </w:r>
    </w:p>
    <w:p w:rsidR="00794E7B" w:rsidRPr="00530D3F" w:rsidRDefault="00794E7B" w:rsidP="00794E7B">
      <w:pPr>
        <w:pStyle w:val="Corpotesto"/>
        <w:ind w:left="832" w:right="1600" w:hanging="720"/>
        <w:rPr>
          <w:lang w:val="it-IT"/>
        </w:rPr>
      </w:pPr>
      <w:r w:rsidRPr="00530D3F">
        <w:rPr>
          <w:lang w:val="it-IT"/>
        </w:rPr>
        <w:t>sotto la propria personale responsabilità, e per quanto a propria conoscenza, quanto segue: che</w:t>
      </w:r>
    </w:p>
    <w:p w:rsidR="00794E7B" w:rsidRPr="00530D3F" w:rsidRDefault="00794E7B" w:rsidP="00794E7B">
      <w:pPr>
        <w:pStyle w:val="Paragrafoelenco"/>
        <w:numPr>
          <w:ilvl w:val="0"/>
          <w:numId w:val="2"/>
        </w:numPr>
        <w:tabs>
          <w:tab w:val="left" w:pos="1119"/>
        </w:tabs>
        <w:spacing w:before="1" w:line="229" w:lineRule="exact"/>
        <w:ind w:right="0" w:hanging="190"/>
        <w:jc w:val="left"/>
        <w:rPr>
          <w:sz w:val="20"/>
          <w:lang w:val="it-IT"/>
        </w:rPr>
      </w:pPr>
      <w:r w:rsidRPr="00530D3F">
        <w:rPr>
          <w:sz w:val="20"/>
          <w:lang w:val="it-IT"/>
        </w:rPr>
        <w:t>nei propri</w:t>
      </w:r>
      <w:r w:rsidRPr="00530D3F">
        <w:rPr>
          <w:spacing w:val="-10"/>
          <w:sz w:val="20"/>
          <w:lang w:val="it-IT"/>
        </w:rPr>
        <w:t xml:space="preserve"> </w:t>
      </w:r>
      <w:r w:rsidRPr="00530D3F">
        <w:rPr>
          <w:sz w:val="20"/>
          <w:lang w:val="it-IT"/>
        </w:rPr>
        <w:t>confronti</w:t>
      </w:r>
    </w:p>
    <w:p w:rsidR="00794E7B" w:rsidRPr="00530D3F" w:rsidRDefault="00794E7B" w:rsidP="00794E7B">
      <w:pPr>
        <w:pStyle w:val="Paragrafoelenco"/>
        <w:numPr>
          <w:ilvl w:val="0"/>
          <w:numId w:val="2"/>
        </w:numPr>
        <w:tabs>
          <w:tab w:val="left" w:pos="1163"/>
          <w:tab w:val="left" w:pos="1164"/>
          <w:tab w:val="left" w:pos="1651"/>
          <w:tab w:val="left" w:pos="2639"/>
          <w:tab w:val="left" w:pos="3019"/>
          <w:tab w:val="left" w:pos="5578"/>
          <w:tab w:val="left" w:pos="8025"/>
          <w:tab w:val="left" w:pos="9694"/>
        </w:tabs>
        <w:ind w:hanging="202"/>
        <w:jc w:val="left"/>
        <w:rPr>
          <w:sz w:val="20"/>
          <w:lang w:val="it-IT"/>
        </w:rPr>
      </w:pPr>
      <w:r w:rsidRPr="00530D3F">
        <w:rPr>
          <w:sz w:val="20"/>
          <w:lang w:val="it-IT"/>
        </w:rPr>
        <w:t>nei</w:t>
      </w:r>
      <w:r w:rsidRPr="00530D3F">
        <w:rPr>
          <w:sz w:val="20"/>
          <w:lang w:val="it-IT"/>
        </w:rPr>
        <w:tab/>
        <w:t>confronti</w:t>
      </w:r>
      <w:r w:rsidRPr="00530D3F">
        <w:rPr>
          <w:sz w:val="20"/>
          <w:lang w:val="it-IT"/>
        </w:rPr>
        <w:tab/>
        <w:t>di</w:t>
      </w:r>
      <w:r w:rsidRPr="00530D3F">
        <w:rPr>
          <w:sz w:val="20"/>
          <w:lang w:val="it-IT"/>
        </w:rPr>
        <w:tab/>
      </w:r>
      <w:r w:rsidRPr="00530D3F">
        <w:rPr>
          <w:sz w:val="20"/>
          <w:u w:val="single"/>
          <w:lang w:val="it-IT"/>
        </w:rPr>
        <w:t xml:space="preserve"> </w:t>
      </w:r>
      <w:r w:rsidRPr="00530D3F">
        <w:rPr>
          <w:sz w:val="20"/>
          <w:u w:val="single"/>
          <w:lang w:val="it-IT"/>
        </w:rPr>
        <w:tab/>
      </w:r>
      <w:r w:rsidRPr="00530D3F">
        <w:rPr>
          <w:sz w:val="20"/>
          <w:lang w:val="it-IT"/>
        </w:rPr>
        <w:t>_</w:t>
      </w:r>
      <w:r w:rsidRPr="00530D3F">
        <w:rPr>
          <w:sz w:val="20"/>
          <w:u w:val="single"/>
          <w:lang w:val="it-IT"/>
        </w:rPr>
        <w:t xml:space="preserve"> </w:t>
      </w:r>
      <w:r w:rsidRPr="00530D3F">
        <w:rPr>
          <w:sz w:val="20"/>
          <w:u w:val="single"/>
          <w:lang w:val="it-IT"/>
        </w:rPr>
        <w:tab/>
      </w:r>
      <w:r w:rsidRPr="00530D3F">
        <w:rPr>
          <w:sz w:val="20"/>
          <w:lang w:val="it-IT"/>
        </w:rPr>
        <w:t>_</w:t>
      </w:r>
      <w:r w:rsidRPr="00530D3F">
        <w:rPr>
          <w:sz w:val="20"/>
          <w:u w:val="single"/>
          <w:lang w:val="it-IT"/>
        </w:rPr>
        <w:t xml:space="preserve"> </w:t>
      </w:r>
      <w:r w:rsidRPr="00530D3F">
        <w:rPr>
          <w:sz w:val="20"/>
          <w:u w:val="single"/>
          <w:lang w:val="it-IT"/>
        </w:rPr>
        <w:tab/>
      </w:r>
      <w:r w:rsidRPr="00530D3F">
        <w:rPr>
          <w:sz w:val="20"/>
          <w:lang w:val="it-IT"/>
        </w:rPr>
        <w:t xml:space="preserve">, </w:t>
      </w:r>
      <w:r w:rsidR="000A536B">
        <w:rPr>
          <w:sz w:val="20"/>
          <w:lang w:val="it-IT"/>
        </w:rPr>
        <w:t>(</w:t>
      </w:r>
      <w:r w:rsidRPr="00530D3F">
        <w:rPr>
          <w:sz w:val="20"/>
          <w:lang w:val="it-IT"/>
        </w:rPr>
        <w:t xml:space="preserve">soggetto cessato nell’anno antecedente la data di pubblicazione del Bando di gara dalla carica  </w:t>
      </w:r>
      <w:r w:rsidRPr="00530D3F">
        <w:rPr>
          <w:spacing w:val="5"/>
          <w:sz w:val="20"/>
          <w:lang w:val="it-IT"/>
        </w:rPr>
        <w:t xml:space="preserve"> </w:t>
      </w:r>
      <w:r w:rsidRPr="00530D3F">
        <w:rPr>
          <w:sz w:val="20"/>
          <w:lang w:val="it-IT"/>
        </w:rPr>
        <w:t>di</w:t>
      </w:r>
      <w:r w:rsidR="009005EB">
        <w:rPr>
          <w:rStyle w:val="Rimandonotaapidipagina"/>
          <w:sz w:val="20"/>
          <w:lang w:val="it-IT"/>
        </w:rPr>
        <w:footnoteReference w:id="1"/>
      </w:r>
      <w:r w:rsidR="000A536B">
        <w:rPr>
          <w:sz w:val="20"/>
          <w:lang w:val="it-IT"/>
        </w:rPr>
        <w:t>)</w:t>
      </w:r>
    </w:p>
    <w:p w:rsidR="00794E7B" w:rsidRPr="00530D3F" w:rsidRDefault="00794E7B" w:rsidP="00794E7B">
      <w:pPr>
        <w:pStyle w:val="Corpotesto"/>
        <w:tabs>
          <w:tab w:val="left" w:pos="2335"/>
          <w:tab w:val="left" w:pos="4784"/>
          <w:tab w:val="left" w:pos="7231"/>
        </w:tabs>
        <w:spacing w:before="1" w:line="230" w:lineRule="exact"/>
        <w:ind w:right="470"/>
        <w:jc w:val="center"/>
        <w:rPr>
          <w:lang w:val="it-IT"/>
        </w:rPr>
      </w:pPr>
      <w:r w:rsidRPr="00530D3F">
        <w:rPr>
          <w:w w:val="99"/>
          <w:u w:val="single"/>
          <w:lang w:val="it-IT"/>
        </w:rPr>
        <w:t xml:space="preserve"> </w:t>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lang w:val="it-IT"/>
        </w:rPr>
        <w:t>_</w:t>
      </w:r>
      <w:r w:rsidRPr="00530D3F">
        <w:rPr>
          <w:u w:val="single"/>
          <w:lang w:val="it-IT"/>
        </w:rPr>
        <w:t xml:space="preserve"> </w:t>
      </w:r>
      <w:r w:rsidRPr="00530D3F">
        <w:rPr>
          <w:u w:val="single"/>
          <w:lang w:val="it-IT"/>
        </w:rPr>
        <w:tab/>
      </w:r>
      <w:r w:rsidRPr="00530D3F">
        <w:rPr>
          <w:lang w:val="it-IT"/>
        </w:rPr>
        <w:t>_</w:t>
      </w:r>
    </w:p>
    <w:p w:rsidR="00794E7B" w:rsidRPr="00530D3F" w:rsidRDefault="00794E7B" w:rsidP="00794E7B">
      <w:pPr>
        <w:pStyle w:val="Corpotesto"/>
        <w:spacing w:before="5"/>
        <w:rPr>
          <w:sz w:val="19"/>
          <w:lang w:val="it-IT"/>
        </w:rPr>
      </w:pPr>
    </w:p>
    <w:p w:rsidR="00793C19" w:rsidRPr="00793C19" w:rsidRDefault="00794E7B" w:rsidP="00793C19">
      <w:pPr>
        <w:rPr>
          <w:sz w:val="20"/>
          <w:szCs w:val="20"/>
          <w:lang w:val="it-IT"/>
        </w:rPr>
      </w:pPr>
      <w:r w:rsidRPr="00793C19">
        <w:rPr>
          <w:sz w:val="20"/>
          <w:szCs w:val="20"/>
          <w:lang w:val="it-IT"/>
        </w:rPr>
        <w:sym w:font="Wingdings" w:char="F06F"/>
      </w:r>
      <w:r w:rsidRPr="00793C19">
        <w:rPr>
          <w:sz w:val="20"/>
          <w:szCs w:val="20"/>
          <w:lang w:val="it-IT"/>
        </w:rPr>
        <w:t xml:space="preserve"> non sussistono condanne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r w:rsidRPr="00793C19">
        <w:rPr>
          <w:sz w:val="20"/>
          <w:szCs w:val="20"/>
          <w:lang w:val="it-IT"/>
        </w:rPr>
        <w:br/>
      </w:r>
    </w:p>
    <w:p w:rsidR="00793C19" w:rsidRDefault="00794E7B" w:rsidP="00793C19">
      <w:pPr>
        <w:pStyle w:val="Corpotesto"/>
        <w:spacing w:line="229" w:lineRule="exact"/>
        <w:ind w:left="567" w:right="256"/>
        <w:rPr>
          <w:lang w:val="it-IT"/>
        </w:rPr>
      </w:pPr>
      <w:r w:rsidRPr="00794E7B">
        <w:rPr>
          <w:lang w:val="it-IT"/>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Pr="00794E7B">
        <w:rPr>
          <w:lang w:val="it-IT"/>
        </w:rPr>
        <w:br/>
      </w:r>
      <w:r w:rsidRPr="00794E7B">
        <w:rPr>
          <w:lang w:val="it-IT"/>
        </w:rPr>
        <w:br/>
        <w:t xml:space="preserve">b) delitti, consumati o tentati, di cui agli articoli 317, 318, 319, 319-ter, 319-quater, 320, 321, 322, 322-bis, 346-bis, 353, 353-bis, 354, 355 e 356 del codice penale nonché all'articolo 2635 del codice civile; </w:t>
      </w:r>
      <w:r w:rsidRPr="00794E7B">
        <w:rPr>
          <w:lang w:val="it-IT"/>
        </w:rPr>
        <w:br/>
      </w:r>
      <w:r w:rsidRPr="00794E7B">
        <w:rPr>
          <w:lang w:val="it-IT"/>
        </w:rPr>
        <w:br/>
        <w:t xml:space="preserve">c) frode ai sensi dell'articolo 1 della convenzione relativa alla tutela degli interessi finanziari delle Comunità europee; </w:t>
      </w:r>
      <w:r w:rsidRPr="00794E7B">
        <w:rPr>
          <w:lang w:val="it-IT"/>
        </w:rPr>
        <w:br/>
      </w:r>
      <w:r w:rsidRPr="00794E7B">
        <w:rPr>
          <w:lang w:val="it-IT"/>
        </w:rPr>
        <w:lastRenderedPageBreak/>
        <w:br/>
        <w:t xml:space="preserve">d) delitti, consumati o tentati, commessi con finalità di terrorismo, anche internazionale, e di eversione dell'ordine costituzionale reati terroristici o reati connessi alle attività terroristiche; </w:t>
      </w:r>
      <w:r w:rsidRPr="00794E7B">
        <w:rPr>
          <w:lang w:val="it-IT"/>
        </w:rPr>
        <w:br/>
      </w:r>
      <w:r w:rsidRPr="00794E7B">
        <w:rPr>
          <w:lang w:val="it-IT"/>
        </w:rPr>
        <w:b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r w:rsidRPr="00794E7B">
        <w:rPr>
          <w:lang w:val="it-IT"/>
        </w:rPr>
        <w:br/>
      </w:r>
      <w:r w:rsidRPr="00794E7B">
        <w:rPr>
          <w:lang w:val="it-IT"/>
        </w:rPr>
        <w:br/>
        <w:t xml:space="preserve">f) sfruttamento del lavoro minorile e altre forme di tratta di esseri umani definite con il decreto legislativo 4 marzo 2014, n. 24; </w:t>
      </w:r>
      <w:r w:rsidRPr="00794E7B">
        <w:rPr>
          <w:lang w:val="it-IT"/>
        </w:rPr>
        <w:br/>
      </w:r>
      <w:r w:rsidRPr="00794E7B">
        <w:rPr>
          <w:lang w:val="it-IT"/>
        </w:rPr>
        <w:br/>
        <w:t>g) ogni altro delitto da cui derivi, quale pena accessoria, l'incapacità di contrattare co</w:t>
      </w:r>
      <w:r w:rsidR="000A536B">
        <w:rPr>
          <w:lang w:val="it-IT"/>
        </w:rPr>
        <w:t xml:space="preserve">n la pubblica amministrazione; </w:t>
      </w:r>
    </w:p>
    <w:p w:rsidR="00793C19" w:rsidRDefault="008333C7" w:rsidP="00793C19">
      <w:pPr>
        <w:pStyle w:val="Corpotesto"/>
        <w:spacing w:line="229" w:lineRule="exact"/>
        <w:ind w:left="142" w:right="256"/>
        <w:rPr>
          <w:lang w:val="it-IT"/>
        </w:rPr>
      </w:pPr>
      <w:r>
        <w:rPr>
          <w:lang w:val="it-IT"/>
        </w:rPr>
        <w:sym w:font="Wingdings" w:char="F06F"/>
      </w:r>
      <w:r w:rsidR="00794E7B" w:rsidRPr="00794E7B">
        <w:rPr>
          <w:lang w:val="it-IT"/>
        </w:rPr>
        <w:t xml:space="preserve"> </w:t>
      </w:r>
      <w:r>
        <w:rPr>
          <w:lang w:val="it-IT"/>
        </w:rPr>
        <w:t>non sussistono</w:t>
      </w:r>
      <w:r w:rsidR="00794E7B" w:rsidRPr="00794E7B">
        <w:rPr>
          <w:lang w:val="it-IT"/>
        </w:rPr>
        <w:t xml:space="preserv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793C19" w:rsidRDefault="00793C19" w:rsidP="00793C19">
      <w:pPr>
        <w:pStyle w:val="Corpotesto"/>
        <w:spacing w:line="229" w:lineRule="exact"/>
        <w:ind w:left="142" w:right="256"/>
        <w:rPr>
          <w:lang w:val="it-IT"/>
        </w:rPr>
      </w:pPr>
    </w:p>
    <w:p w:rsidR="00793C19" w:rsidRDefault="00B951AA" w:rsidP="00793C19">
      <w:pPr>
        <w:pStyle w:val="Corpotesto"/>
        <w:spacing w:line="229" w:lineRule="exact"/>
        <w:ind w:left="142" w:right="256"/>
        <w:rPr>
          <w:lang w:val="it-IT"/>
        </w:rPr>
      </w:pPr>
      <w:r>
        <w:rPr>
          <w:lang w:val="it-IT"/>
        </w:rPr>
        <w:t>Dichiara inoltre che:</w:t>
      </w:r>
    </w:p>
    <w:p w:rsidR="00B951AA" w:rsidRDefault="008333C7" w:rsidP="00793C19">
      <w:pPr>
        <w:pStyle w:val="Corpotesto"/>
        <w:spacing w:line="229" w:lineRule="exact"/>
        <w:ind w:left="142" w:right="256"/>
        <w:rPr>
          <w:lang w:val="it-IT"/>
        </w:rPr>
      </w:pPr>
      <w:r>
        <w:rPr>
          <w:lang w:val="it-IT"/>
        </w:rPr>
        <w:sym w:font="Wingdings" w:char="F06F"/>
      </w:r>
      <w:r>
        <w:rPr>
          <w:lang w:val="it-IT"/>
        </w:rPr>
        <w:t xml:space="preserve"> non sono state commesse</w:t>
      </w:r>
      <w:r w:rsidR="00794E7B" w:rsidRPr="00794E7B">
        <w:rPr>
          <w:lang w:val="it-IT"/>
        </w:rPr>
        <w:t xml:space="preserve"> violazioni gravi, definitivamente accertate, rispetto agli obblighi relativi al pagamento delle imposte e tasse o dei contributi previdenziali, secondo la legislazione italiana o quella dello Stato in cui sono stabiliti</w:t>
      </w:r>
      <w:r>
        <w:rPr>
          <w:lang w:val="it-IT"/>
        </w:rPr>
        <w:t xml:space="preserve"> (c</w:t>
      </w:r>
      <w:r w:rsidR="00794E7B" w:rsidRPr="00794E7B">
        <w:rPr>
          <w:lang w:val="it-IT"/>
        </w:rPr>
        <w:t>ostituiscono gravi violazioni quelle che comportano un omesso pagamento di imposte e tasse superiore all'importo di cui all'articolo 48-bis, commi 1 e 2-bis del decreto del Presidente della Repubblica 29 settembre 1973, n. 602</w:t>
      </w:r>
      <w:r w:rsidR="00B951AA">
        <w:rPr>
          <w:lang w:val="it-IT"/>
        </w:rPr>
        <w:t xml:space="preserve"> (c</w:t>
      </w:r>
      <w:r w:rsidR="00794E7B" w:rsidRPr="00794E7B">
        <w:rPr>
          <w:lang w:val="it-IT"/>
        </w:rPr>
        <w:t>ostituiscono violazioni definitivamente accertate quelle contenute in sentenze o atti amministrativi non più soggetti ad impugnazione</w:t>
      </w:r>
      <w:r w:rsidR="00B951AA">
        <w:rPr>
          <w:lang w:val="it-IT"/>
        </w:rPr>
        <w:t>; c</w:t>
      </w:r>
      <w:r w:rsidR="00794E7B" w:rsidRPr="00794E7B">
        <w:rPr>
          <w:lang w:val="it-IT"/>
        </w:rPr>
        <w:t>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lang w:val="it-IT"/>
        </w:rPr>
        <w:t>)</w:t>
      </w:r>
      <w:r w:rsidR="00B951AA">
        <w:rPr>
          <w:lang w:val="it-IT"/>
        </w:rPr>
        <w:t>)</w:t>
      </w:r>
      <w:r w:rsidR="00794E7B" w:rsidRPr="00794E7B">
        <w:rPr>
          <w:lang w:val="it-IT"/>
        </w:rPr>
        <w:t>.</w:t>
      </w:r>
    </w:p>
    <w:p w:rsidR="00B951AA" w:rsidRDefault="00B951AA" w:rsidP="00793C19">
      <w:pPr>
        <w:pStyle w:val="Corpotesto"/>
        <w:spacing w:line="229" w:lineRule="exact"/>
        <w:ind w:left="142" w:right="256"/>
        <w:rPr>
          <w:lang w:val="it-IT"/>
        </w:rPr>
      </w:pPr>
    </w:p>
    <w:p w:rsidR="00B951AA" w:rsidRDefault="008333C7" w:rsidP="008333C7">
      <w:pPr>
        <w:pStyle w:val="Corpotesto"/>
        <w:spacing w:line="229" w:lineRule="exact"/>
        <w:ind w:left="258" w:right="256"/>
        <w:rPr>
          <w:lang w:val="it-IT"/>
        </w:rPr>
      </w:pPr>
      <w:r>
        <w:rPr>
          <w:lang w:val="it-IT"/>
        </w:rPr>
        <w:sym w:font="Wingdings" w:char="F06F"/>
      </w:r>
      <w:r>
        <w:rPr>
          <w:lang w:val="it-IT"/>
        </w:rPr>
        <w:t xml:space="preserve"> l’Impresa non</w:t>
      </w:r>
      <w:r w:rsidR="00794E7B" w:rsidRPr="00794E7B">
        <w:rPr>
          <w:lang w:val="it-IT"/>
        </w:rPr>
        <w:t xml:space="preserve"> si trov</w:t>
      </w:r>
      <w:r>
        <w:rPr>
          <w:lang w:val="it-IT"/>
        </w:rPr>
        <w:t>a</w:t>
      </w:r>
      <w:r w:rsidR="00794E7B" w:rsidRPr="00794E7B">
        <w:rPr>
          <w:lang w:val="it-IT"/>
        </w:rPr>
        <w:t xml:space="preserve">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0A536B" w:rsidRDefault="00B951AA" w:rsidP="008333C7">
      <w:pPr>
        <w:pStyle w:val="Corpotesto"/>
        <w:spacing w:line="229" w:lineRule="exact"/>
        <w:ind w:left="258" w:right="256"/>
        <w:rPr>
          <w:lang w:val="it-IT"/>
        </w:rPr>
      </w:pPr>
      <w:r>
        <w:rPr>
          <w:lang w:val="it-IT"/>
        </w:rPr>
        <w:sym w:font="Wingdings" w:char="F06F"/>
      </w:r>
      <w:r>
        <w:rPr>
          <w:lang w:val="it-IT"/>
        </w:rPr>
        <w:t xml:space="preserve"> l’Impresa non</w:t>
      </w:r>
      <w:r w:rsidRPr="00B951AA">
        <w:rPr>
          <w:lang w:val="it-IT"/>
        </w:rPr>
        <w:t xml:space="preserve"> </w:t>
      </w:r>
      <w:r>
        <w:rPr>
          <w:lang w:val="it-IT"/>
        </w:rPr>
        <w:t>è soggetta</w:t>
      </w:r>
      <w:r w:rsidRPr="00B951AA">
        <w:rPr>
          <w:lang w:val="it-I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0A536B" w:rsidRDefault="000A536B" w:rsidP="008333C7">
      <w:pPr>
        <w:pStyle w:val="Corpotesto"/>
        <w:spacing w:line="229" w:lineRule="exact"/>
        <w:ind w:left="258" w:right="256"/>
        <w:rPr>
          <w:lang w:val="it-IT"/>
        </w:rPr>
      </w:pPr>
      <w:r>
        <w:rPr>
          <w:lang w:val="it-IT"/>
        </w:rPr>
        <w:sym w:font="Wingdings" w:char="F06F"/>
      </w:r>
      <w:r>
        <w:rPr>
          <w:lang w:val="it-IT"/>
        </w:rPr>
        <w:t xml:space="preserve"> l’Impresa non è iscritta</w:t>
      </w:r>
      <w:r w:rsidRPr="000A536B">
        <w:rPr>
          <w:lang w:val="it-IT"/>
        </w:rPr>
        <w:t xml:space="preserve"> nel casellario informatico tenuto dall'Osservatorio dell'ANAC per aver presentato false dichiarazioni o falsa documentazione ai fini del rilascio dell'attestazione di qualificazione, per il periodo durante il quale perdura l'iscrizione</w:t>
      </w:r>
      <w:r>
        <w:rPr>
          <w:lang w:val="it-IT"/>
        </w:rPr>
        <w:t>;</w:t>
      </w:r>
    </w:p>
    <w:p w:rsidR="000A536B" w:rsidRPr="000A536B" w:rsidRDefault="000A536B" w:rsidP="000A536B">
      <w:pPr>
        <w:pStyle w:val="Corpotesto"/>
        <w:spacing w:line="229" w:lineRule="exact"/>
        <w:ind w:left="258" w:right="256"/>
        <w:rPr>
          <w:lang w:val="it-IT"/>
        </w:rPr>
      </w:pPr>
      <w:r>
        <w:rPr>
          <w:lang w:val="it-IT"/>
        </w:rPr>
        <w:sym w:font="Wingdings" w:char="F06F"/>
      </w:r>
      <w:r>
        <w:rPr>
          <w:lang w:val="it-IT"/>
        </w:rPr>
        <w:t xml:space="preserve"> l’Impresa non h</w:t>
      </w:r>
      <w:r w:rsidRPr="000A536B">
        <w:rPr>
          <w:lang w:val="it-IT"/>
        </w:rPr>
        <w:t>a violato il divieto di intestazione fiduciaria di cui all'articolo 17 della legge 19 marzo 1990, n. 55. L'esclusione ha durata di un anno decorrente dall'accertamento definitivo della violazione e va comunque disposta se la violazione non è stata rimossa;</w:t>
      </w:r>
    </w:p>
    <w:p w:rsidR="000A536B" w:rsidRPr="000A536B" w:rsidRDefault="000A536B" w:rsidP="000A536B">
      <w:pPr>
        <w:pStyle w:val="Corpotesto"/>
        <w:spacing w:line="229" w:lineRule="exact"/>
        <w:ind w:left="258" w:right="256"/>
        <w:rPr>
          <w:lang w:val="it-IT"/>
        </w:rPr>
      </w:pPr>
      <w:r>
        <w:rPr>
          <w:lang w:val="it-IT"/>
        </w:rPr>
        <w:sym w:font="Wingdings" w:char="F06F"/>
      </w:r>
      <w:r>
        <w:rPr>
          <w:lang w:val="it-IT"/>
        </w:rPr>
        <w:t xml:space="preserve"> l’Impresa è </w:t>
      </w:r>
      <w:r w:rsidRPr="000A536B">
        <w:rPr>
          <w:lang w:val="it-IT"/>
        </w:rPr>
        <w:t>in regola con le norme che disciplinano il diritto al lavoro dei disabili di cui alla legge 12 marzo</w:t>
      </w:r>
      <w:r>
        <w:rPr>
          <w:lang w:val="it-IT"/>
        </w:rPr>
        <w:t xml:space="preserve"> </w:t>
      </w:r>
      <w:r w:rsidRPr="000A536B">
        <w:rPr>
          <w:lang w:val="it-IT"/>
        </w:rPr>
        <w:t>1999, n. 68.;</w:t>
      </w:r>
    </w:p>
    <w:p w:rsidR="00420929" w:rsidRPr="00530D3F" w:rsidRDefault="000A536B" w:rsidP="000A536B">
      <w:pPr>
        <w:pStyle w:val="Corpotesto"/>
        <w:spacing w:line="229" w:lineRule="exact"/>
        <w:ind w:left="258" w:right="256"/>
        <w:rPr>
          <w:sz w:val="11"/>
          <w:lang w:val="it-IT"/>
        </w:rPr>
      </w:pPr>
      <w:r>
        <w:rPr>
          <w:lang w:val="it-IT"/>
        </w:rPr>
        <w:sym w:font="Wingdings" w:char="F06F"/>
      </w:r>
      <w:r>
        <w:rPr>
          <w:lang w:val="it-IT"/>
        </w:rPr>
        <w:t xml:space="preserve"> l’Impresa non </w:t>
      </w:r>
      <w:r w:rsidRPr="000A536B">
        <w:rPr>
          <w:lang w:val="it-IT"/>
        </w:rPr>
        <w:t>si trov</w:t>
      </w:r>
      <w:r>
        <w:rPr>
          <w:lang w:val="it-IT"/>
        </w:rPr>
        <w:t>a,</w:t>
      </w:r>
      <w:r w:rsidRPr="000A536B">
        <w:rPr>
          <w:lang w:val="it-IT"/>
        </w:rPr>
        <w:t xml:space="preserve"> rispetto ad un altro partecipante alla </w:t>
      </w:r>
      <w:r>
        <w:rPr>
          <w:lang w:val="it-IT"/>
        </w:rPr>
        <w:t>presente</w:t>
      </w:r>
      <w:r w:rsidRPr="000A536B">
        <w:rPr>
          <w:lang w:val="it-IT"/>
        </w:rPr>
        <w:t xml:space="preserve"> procedura di affidamento, in una situazione di controllo di cui all'articolo 2359 del codice civile o in una qualsiasi relazione, anche di fatto, se la situazione di controllo o la relazione comporti che le offerte sono imputabili ad un unico centro decisionale.</w:t>
      </w:r>
      <w:r w:rsidR="00794E7B" w:rsidRPr="00794E7B">
        <w:rPr>
          <w:lang w:val="it-IT"/>
        </w:rPr>
        <w:br/>
      </w:r>
      <w:r w:rsidR="00794E7B" w:rsidRPr="00794E7B">
        <w:rPr>
          <w:lang w:val="it-IT"/>
        </w:rPr>
        <w:br/>
      </w:r>
    </w:p>
    <w:p w:rsidR="00420929" w:rsidRPr="00530D3F" w:rsidRDefault="008333C7">
      <w:pPr>
        <w:pStyle w:val="Corpotesto"/>
        <w:spacing w:before="95"/>
        <w:ind w:left="6484"/>
        <w:rPr>
          <w:lang w:val="it-IT"/>
        </w:rPr>
      </w:pPr>
      <w:r w:rsidRPr="00530D3F">
        <w:rPr>
          <w:lang w:val="it-IT"/>
        </w:rPr>
        <w:t>IL DICHIARANTE</w:t>
      </w:r>
    </w:p>
    <w:p w:rsidR="00420929" w:rsidRDefault="00420929">
      <w:pPr>
        <w:pStyle w:val="Corpotesto"/>
        <w:spacing w:before="8"/>
        <w:rPr>
          <w:sz w:val="11"/>
          <w:lang w:val="it-IT"/>
        </w:rPr>
      </w:pPr>
    </w:p>
    <w:p w:rsidR="009005EB" w:rsidRDefault="009005EB">
      <w:pPr>
        <w:pStyle w:val="Corpotesto"/>
        <w:spacing w:before="8"/>
        <w:rPr>
          <w:sz w:val="11"/>
          <w:lang w:val="it-IT"/>
        </w:rPr>
      </w:pPr>
    </w:p>
    <w:p w:rsidR="009005EB" w:rsidRDefault="009005EB">
      <w:pPr>
        <w:pStyle w:val="Corpotesto"/>
        <w:spacing w:before="8"/>
        <w:rPr>
          <w:sz w:val="11"/>
          <w:lang w:val="it-IT"/>
        </w:rPr>
      </w:pPr>
    </w:p>
    <w:p w:rsidR="009005EB" w:rsidRPr="00530D3F" w:rsidRDefault="009005EB">
      <w:pPr>
        <w:pStyle w:val="Corpotesto"/>
        <w:spacing w:before="8"/>
        <w:rPr>
          <w:sz w:val="11"/>
          <w:lang w:val="it-IT"/>
        </w:rPr>
      </w:pPr>
    </w:p>
    <w:p w:rsidR="009005EB" w:rsidRDefault="008333C7">
      <w:pPr>
        <w:pStyle w:val="Corpotesto"/>
        <w:tabs>
          <w:tab w:val="left" w:pos="8112"/>
          <w:tab w:val="left" w:pos="9274"/>
        </w:tabs>
        <w:spacing w:before="98" w:line="228" w:lineRule="exact"/>
        <w:ind w:left="5399" w:right="583" w:firstLine="377"/>
        <w:rPr>
          <w:lang w:val="it-IT"/>
        </w:rPr>
      </w:pPr>
      <w:r w:rsidRPr="00530D3F">
        <w:rPr>
          <w:w w:val="99"/>
          <w:u w:val="single"/>
          <w:lang w:val="it-IT"/>
        </w:rPr>
        <w:t xml:space="preserve"> </w:t>
      </w:r>
      <w:r w:rsidRPr="00530D3F">
        <w:rPr>
          <w:u w:val="single"/>
          <w:lang w:val="it-IT"/>
        </w:rPr>
        <w:tab/>
      </w:r>
      <w:r w:rsidRPr="00530D3F">
        <w:rPr>
          <w:lang w:val="it-IT"/>
        </w:rPr>
        <w:t>_</w:t>
      </w:r>
      <w:r w:rsidRPr="00530D3F">
        <w:rPr>
          <w:u w:val="single"/>
          <w:lang w:val="it-IT"/>
        </w:rPr>
        <w:tab/>
      </w:r>
      <w:r w:rsidRPr="00530D3F">
        <w:rPr>
          <w:lang w:val="it-IT"/>
        </w:rPr>
        <w:t xml:space="preserve"> (timbro dell’Impresa e firma del</w:t>
      </w:r>
      <w:r w:rsidRPr="00530D3F">
        <w:rPr>
          <w:spacing w:val="-19"/>
          <w:lang w:val="it-IT"/>
        </w:rPr>
        <w:t xml:space="preserve"> </w:t>
      </w:r>
      <w:r w:rsidRPr="00530D3F">
        <w:rPr>
          <w:lang w:val="it-IT"/>
        </w:rPr>
        <w:t>dichiarante)</w:t>
      </w:r>
      <w:r w:rsidR="009005EB">
        <w:rPr>
          <w:rStyle w:val="Rimandonotadichiusura"/>
          <w:lang w:val="it-IT"/>
        </w:rPr>
        <w:endnoteReference w:id="1"/>
      </w:r>
    </w:p>
    <w:p w:rsidR="009005EB" w:rsidRPr="00530D3F" w:rsidRDefault="009005EB">
      <w:pPr>
        <w:pStyle w:val="Corpotesto"/>
        <w:tabs>
          <w:tab w:val="left" w:pos="8112"/>
          <w:tab w:val="left" w:pos="9274"/>
        </w:tabs>
        <w:spacing w:before="98" w:line="228" w:lineRule="exact"/>
        <w:ind w:left="5399" w:right="583" w:firstLine="377"/>
        <w:rPr>
          <w:lang w:val="it-IT"/>
        </w:rPr>
      </w:pPr>
    </w:p>
    <w:sectPr w:rsidR="009005EB" w:rsidRPr="00530D3F" w:rsidSect="00DD78A3">
      <w:headerReference w:type="default" r:id="rId9"/>
      <w:type w:val="continuous"/>
      <w:pgSz w:w="11900" w:h="16840"/>
      <w:pgMar w:top="1957" w:right="1020" w:bottom="567"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FD" w:rsidRDefault="00080AFD" w:rsidP="00080AFD">
      <w:r>
        <w:separator/>
      </w:r>
    </w:p>
  </w:endnote>
  <w:endnote w:type="continuationSeparator" w:id="0">
    <w:p w:rsidR="00080AFD" w:rsidRDefault="00080AFD" w:rsidP="00080AFD">
      <w:r>
        <w:continuationSeparator/>
      </w:r>
    </w:p>
  </w:endnote>
  <w:endnote w:id="1">
    <w:p w:rsidR="009005EB" w:rsidRPr="009005EB" w:rsidRDefault="009005EB">
      <w:pPr>
        <w:pStyle w:val="Testonotadichiusura"/>
        <w:rPr>
          <w:lang w:val="it-IT"/>
        </w:rPr>
      </w:pPr>
      <w:r>
        <w:rPr>
          <w:rStyle w:val="Rimandonotadichiusura"/>
        </w:rPr>
        <w:endnoteRef/>
      </w:r>
      <w:r w:rsidRPr="009005EB">
        <w:rPr>
          <w:lang w:val="it-IT"/>
        </w:rPr>
        <w:t xml:space="preserve"> </w:t>
      </w:r>
      <w:r w:rsidRPr="009005EB">
        <w:rPr>
          <w:i/>
          <w:sz w:val="16"/>
          <w:lang w:val="it-IT"/>
        </w:rPr>
        <w:t>N.B. Alla presente dichiarazione deve essere allegata copia fotostatica di un documento di identità in corso di validità del soggetto firmatario. Qualora la documentazione venga sottoscritta dal “procuratore/i” della società ed dovrà essere allegata copia della relativa procura notarile o altro documento da cui evincere i poteri di rappresentanza.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FD" w:rsidRDefault="00080AFD" w:rsidP="00080AFD">
      <w:r>
        <w:separator/>
      </w:r>
    </w:p>
  </w:footnote>
  <w:footnote w:type="continuationSeparator" w:id="0">
    <w:p w:rsidR="00080AFD" w:rsidRDefault="00080AFD" w:rsidP="00080AFD">
      <w:r>
        <w:continuationSeparator/>
      </w:r>
    </w:p>
  </w:footnote>
  <w:footnote w:id="1">
    <w:p w:rsidR="009005EB" w:rsidRPr="009005EB" w:rsidRDefault="009005EB">
      <w:pPr>
        <w:pStyle w:val="Testonotaapidipagina"/>
        <w:rPr>
          <w:lang w:val="it-IT"/>
        </w:rPr>
      </w:pPr>
      <w:r>
        <w:rPr>
          <w:rStyle w:val="Rimandonotaapidipagina"/>
        </w:rPr>
        <w:footnoteRef/>
      </w:r>
      <w:r w:rsidRPr="009005EB">
        <w:rPr>
          <w:lang w:val="it-IT"/>
        </w:rPr>
        <w:t xml:space="preserve"> </w:t>
      </w:r>
      <w:r w:rsidRPr="009005EB">
        <w:rPr>
          <w:i/>
          <w:sz w:val="16"/>
          <w:lang w:val="it-IT"/>
        </w:rPr>
        <w:t>L'esclusione</w:t>
      </w:r>
      <w:r>
        <w:rPr>
          <w:i/>
          <w:sz w:val="16"/>
          <w:lang w:val="it-IT"/>
        </w:rPr>
        <w:t xml:space="preserve"> delle Imprese concorrenti  (in caso di mancata apposizione di spunte nelle caselle sottostanti) </w:t>
      </w:r>
      <w:r w:rsidRPr="009005EB">
        <w:rPr>
          <w:i/>
          <w:sz w:val="16"/>
          <w:lang w:val="it-IT"/>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A3" w:rsidRDefault="00EA68F6">
    <w:pPr>
      <w:pStyle w:val="Intestazione"/>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813435</wp:posOffset>
              </wp:positionH>
              <wp:positionV relativeFrom="page">
                <wp:posOffset>186055</wp:posOffset>
              </wp:positionV>
              <wp:extent cx="5933440" cy="943610"/>
              <wp:effectExtent l="381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8A3" w:rsidRPr="005B6151" w:rsidRDefault="00DD78A3" w:rsidP="00DD78A3">
                          <w:pPr>
                            <w:spacing w:before="9" w:line="322" w:lineRule="exact"/>
                            <w:jc w:val="center"/>
                            <w:rPr>
                              <w:rFonts w:ascii="Times New Roman" w:hAnsi="Times New Roman"/>
                              <w:b/>
                              <w:lang w:val="it-IT"/>
                            </w:rPr>
                          </w:pPr>
                          <w:r w:rsidRPr="005B6151">
                            <w:rPr>
                              <w:rFonts w:ascii="Times New Roman" w:hAnsi="Times New Roman"/>
                              <w:b/>
                              <w:sz w:val="28"/>
                              <w:lang w:val="it-IT"/>
                            </w:rPr>
                            <w:t>P</w:t>
                          </w:r>
                          <w:r w:rsidRPr="005B6151">
                            <w:rPr>
                              <w:rFonts w:ascii="Times New Roman" w:hAnsi="Times New Roman"/>
                              <w:b/>
                              <w:lang w:val="it-IT"/>
                            </w:rPr>
                            <w:t xml:space="preserve">ROCEDURA NEGOZIATA PER AFFIDAMENTO DELLA COPERTURA ASSICURATIVA DI RIMBORSO SPESE SANITARIE PER IL PERSONALE IN SERVIZIO DEL </w:t>
                          </w:r>
                        </w:p>
                        <w:p w:rsidR="00DD78A3" w:rsidRDefault="00DD78A3" w:rsidP="00DD78A3">
                          <w:pPr>
                            <w:spacing w:before="9" w:line="322" w:lineRule="exact"/>
                            <w:jc w:val="center"/>
                            <w:rPr>
                              <w:rFonts w:ascii="Times New Roman" w:hAnsi="Times New Roman"/>
                              <w:b/>
                              <w:lang w:val="it-IT"/>
                            </w:rPr>
                          </w:pPr>
                          <w:r w:rsidRPr="005B6151">
                            <w:rPr>
                              <w:rFonts w:ascii="Times New Roman" w:hAnsi="Times New Roman"/>
                              <w:b/>
                              <w:lang w:val="it-IT"/>
                            </w:rPr>
                            <w:t>CONSORTIUM GARR</w:t>
                          </w:r>
                        </w:p>
                        <w:p w:rsidR="00DD78A3" w:rsidRPr="005B6151" w:rsidRDefault="00DD78A3" w:rsidP="00DD78A3">
                          <w:pPr>
                            <w:spacing w:before="9" w:line="322" w:lineRule="exact"/>
                            <w:jc w:val="center"/>
                            <w:rPr>
                              <w:rFonts w:ascii="Times New Roman"/>
                              <w:b/>
                              <w:sz w:val="28"/>
                              <w:lang w:val="it-IT"/>
                            </w:rPr>
                          </w:pPr>
                          <w:r w:rsidRPr="005B6151">
                            <w:rPr>
                              <w:rFonts w:ascii="Times New Roman"/>
                              <w:b/>
                              <w:sz w:val="28"/>
                              <w:lang w:val="it-IT"/>
                            </w:rPr>
                            <w:t>CIG 69663215F2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05pt;margin-top:14.65pt;width:467.2pt;height:7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" filled="f" stroked="f">
              <v:textbox inset="0,0,0,0">
                <w:txbxContent>
                  <w:p w:rsidR="00DD78A3" w:rsidRPr="005B6151" w:rsidRDefault="00DD78A3" w:rsidP="00DD78A3">
                    <w:pPr>
                      <w:spacing w:before="9" w:line="322" w:lineRule="exact"/>
                      <w:jc w:val="center"/>
                      <w:rPr>
                        <w:rFonts w:ascii="Times New Roman" w:hAnsi="Times New Roman"/>
                        <w:b/>
                        <w:lang w:val="it-IT"/>
                      </w:rPr>
                    </w:pPr>
                    <w:r w:rsidRPr="005B6151">
                      <w:rPr>
                        <w:rFonts w:ascii="Times New Roman" w:hAnsi="Times New Roman"/>
                        <w:b/>
                        <w:sz w:val="28"/>
                        <w:lang w:val="it-IT"/>
                      </w:rPr>
                      <w:t>P</w:t>
                    </w:r>
                    <w:r w:rsidRPr="005B6151">
                      <w:rPr>
                        <w:rFonts w:ascii="Times New Roman" w:hAnsi="Times New Roman"/>
                        <w:b/>
                        <w:lang w:val="it-IT"/>
                      </w:rPr>
                      <w:t xml:space="preserve">ROCEDURA NEGOZIATA PER AFFIDAMENTO DELLA COPERTURA ASSICURATIVA DI RIMBORSO SPESE SANITARIE PER IL PERSONALE IN SERVIZIO DEL </w:t>
                    </w:r>
                  </w:p>
                  <w:p w:rsidR="00DD78A3" w:rsidRDefault="00DD78A3" w:rsidP="00DD78A3">
                    <w:pPr>
                      <w:spacing w:before="9" w:line="322" w:lineRule="exact"/>
                      <w:jc w:val="center"/>
                      <w:rPr>
                        <w:rFonts w:ascii="Times New Roman" w:hAnsi="Times New Roman"/>
                        <w:b/>
                        <w:lang w:val="it-IT"/>
                      </w:rPr>
                    </w:pPr>
                    <w:r w:rsidRPr="005B6151">
                      <w:rPr>
                        <w:rFonts w:ascii="Times New Roman" w:hAnsi="Times New Roman"/>
                        <w:b/>
                        <w:lang w:val="it-IT"/>
                      </w:rPr>
                      <w:t>CONSORTIUM GARR</w:t>
                    </w:r>
                  </w:p>
                  <w:p w:rsidR="00DD78A3" w:rsidRPr="005B6151" w:rsidRDefault="00DD78A3" w:rsidP="00DD78A3">
                    <w:pPr>
                      <w:spacing w:before="9" w:line="322" w:lineRule="exact"/>
                      <w:jc w:val="center"/>
                      <w:rPr>
                        <w:rFonts w:ascii="Times New Roman"/>
                        <w:b/>
                        <w:sz w:val="28"/>
                        <w:lang w:val="it-IT"/>
                      </w:rPr>
                    </w:pPr>
                    <w:r w:rsidRPr="005B6151">
                      <w:rPr>
                        <w:rFonts w:ascii="Times New Roman"/>
                        <w:b/>
                        <w:sz w:val="28"/>
                        <w:lang w:val="it-IT"/>
                      </w:rPr>
                      <w:t>CIG 69663215F2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648"/>
    <w:multiLevelType w:val="hybridMultilevel"/>
    <w:tmpl w:val="0810AE24"/>
    <w:lvl w:ilvl="0" w:tplc="4F6C5346">
      <w:numFmt w:val="bullet"/>
      <w:lvlText w:val="□"/>
      <w:lvlJc w:val="left"/>
      <w:pPr>
        <w:ind w:left="112" w:hanging="183"/>
      </w:pPr>
      <w:rPr>
        <w:rFonts w:ascii="Arial" w:eastAsia="Arial" w:hAnsi="Arial" w:cs="Arial" w:hint="default"/>
        <w:w w:val="99"/>
        <w:sz w:val="20"/>
        <w:szCs w:val="20"/>
      </w:rPr>
    </w:lvl>
    <w:lvl w:ilvl="1" w:tplc="05027A14">
      <w:numFmt w:val="bullet"/>
      <w:lvlText w:val="•"/>
      <w:lvlJc w:val="left"/>
      <w:pPr>
        <w:ind w:left="1094" w:hanging="183"/>
      </w:pPr>
      <w:rPr>
        <w:rFonts w:hint="default"/>
      </w:rPr>
    </w:lvl>
    <w:lvl w:ilvl="2" w:tplc="CBB44312">
      <w:numFmt w:val="bullet"/>
      <w:lvlText w:val="•"/>
      <w:lvlJc w:val="left"/>
      <w:pPr>
        <w:ind w:left="2068" w:hanging="183"/>
      </w:pPr>
      <w:rPr>
        <w:rFonts w:hint="default"/>
      </w:rPr>
    </w:lvl>
    <w:lvl w:ilvl="3" w:tplc="710C4914">
      <w:numFmt w:val="bullet"/>
      <w:lvlText w:val="•"/>
      <w:lvlJc w:val="left"/>
      <w:pPr>
        <w:ind w:left="3042" w:hanging="183"/>
      </w:pPr>
      <w:rPr>
        <w:rFonts w:hint="default"/>
      </w:rPr>
    </w:lvl>
    <w:lvl w:ilvl="4" w:tplc="10780840">
      <w:numFmt w:val="bullet"/>
      <w:lvlText w:val="•"/>
      <w:lvlJc w:val="left"/>
      <w:pPr>
        <w:ind w:left="4016" w:hanging="183"/>
      </w:pPr>
      <w:rPr>
        <w:rFonts w:hint="default"/>
      </w:rPr>
    </w:lvl>
    <w:lvl w:ilvl="5" w:tplc="03AE6930">
      <w:numFmt w:val="bullet"/>
      <w:lvlText w:val="•"/>
      <w:lvlJc w:val="left"/>
      <w:pPr>
        <w:ind w:left="4990" w:hanging="183"/>
      </w:pPr>
      <w:rPr>
        <w:rFonts w:hint="default"/>
      </w:rPr>
    </w:lvl>
    <w:lvl w:ilvl="6" w:tplc="DFB489AA">
      <w:numFmt w:val="bullet"/>
      <w:lvlText w:val="•"/>
      <w:lvlJc w:val="left"/>
      <w:pPr>
        <w:ind w:left="5964" w:hanging="183"/>
      </w:pPr>
      <w:rPr>
        <w:rFonts w:hint="default"/>
      </w:rPr>
    </w:lvl>
    <w:lvl w:ilvl="7" w:tplc="B00C48D6">
      <w:numFmt w:val="bullet"/>
      <w:lvlText w:val="•"/>
      <w:lvlJc w:val="left"/>
      <w:pPr>
        <w:ind w:left="6938" w:hanging="183"/>
      </w:pPr>
      <w:rPr>
        <w:rFonts w:hint="default"/>
      </w:rPr>
    </w:lvl>
    <w:lvl w:ilvl="8" w:tplc="9872BAC4">
      <w:numFmt w:val="bullet"/>
      <w:lvlText w:val="•"/>
      <w:lvlJc w:val="left"/>
      <w:pPr>
        <w:ind w:left="7912" w:hanging="183"/>
      </w:pPr>
      <w:rPr>
        <w:rFonts w:hint="default"/>
      </w:rPr>
    </w:lvl>
  </w:abstractNum>
  <w:abstractNum w:abstractNumId="1">
    <w:nsid w:val="3EB3133C"/>
    <w:multiLevelType w:val="hybridMultilevel"/>
    <w:tmpl w:val="24C2A8D0"/>
    <w:lvl w:ilvl="0" w:tplc="DD8AB302">
      <w:numFmt w:val="bullet"/>
      <w:lvlText w:val="□"/>
      <w:lvlJc w:val="left"/>
      <w:pPr>
        <w:ind w:left="1022" w:hanging="286"/>
      </w:pPr>
      <w:rPr>
        <w:rFonts w:ascii="Arial" w:eastAsia="Arial" w:hAnsi="Arial" w:cs="Arial" w:hint="default"/>
        <w:w w:val="99"/>
        <w:sz w:val="28"/>
        <w:szCs w:val="20"/>
      </w:rPr>
    </w:lvl>
    <w:lvl w:ilvl="1" w:tplc="3134F1C8">
      <w:numFmt w:val="bullet"/>
      <w:lvlText w:val="•"/>
      <w:lvlJc w:val="left"/>
      <w:pPr>
        <w:ind w:left="1904" w:hanging="286"/>
      </w:pPr>
      <w:rPr>
        <w:rFonts w:hint="default"/>
      </w:rPr>
    </w:lvl>
    <w:lvl w:ilvl="2" w:tplc="19FC2372">
      <w:numFmt w:val="bullet"/>
      <w:lvlText w:val="•"/>
      <w:lvlJc w:val="left"/>
      <w:pPr>
        <w:ind w:left="2788" w:hanging="286"/>
      </w:pPr>
      <w:rPr>
        <w:rFonts w:hint="default"/>
      </w:rPr>
    </w:lvl>
    <w:lvl w:ilvl="3" w:tplc="43F6A726">
      <w:numFmt w:val="bullet"/>
      <w:lvlText w:val="•"/>
      <w:lvlJc w:val="left"/>
      <w:pPr>
        <w:ind w:left="3672" w:hanging="286"/>
      </w:pPr>
      <w:rPr>
        <w:rFonts w:hint="default"/>
      </w:rPr>
    </w:lvl>
    <w:lvl w:ilvl="4" w:tplc="02EA172C">
      <w:numFmt w:val="bullet"/>
      <w:lvlText w:val="•"/>
      <w:lvlJc w:val="left"/>
      <w:pPr>
        <w:ind w:left="4556" w:hanging="286"/>
      </w:pPr>
      <w:rPr>
        <w:rFonts w:hint="default"/>
      </w:rPr>
    </w:lvl>
    <w:lvl w:ilvl="5" w:tplc="3456424E">
      <w:numFmt w:val="bullet"/>
      <w:lvlText w:val="•"/>
      <w:lvlJc w:val="left"/>
      <w:pPr>
        <w:ind w:left="5440" w:hanging="286"/>
      </w:pPr>
      <w:rPr>
        <w:rFonts w:hint="default"/>
      </w:rPr>
    </w:lvl>
    <w:lvl w:ilvl="6" w:tplc="30DA64EA">
      <w:numFmt w:val="bullet"/>
      <w:lvlText w:val="•"/>
      <w:lvlJc w:val="left"/>
      <w:pPr>
        <w:ind w:left="6324" w:hanging="286"/>
      </w:pPr>
      <w:rPr>
        <w:rFonts w:hint="default"/>
      </w:rPr>
    </w:lvl>
    <w:lvl w:ilvl="7" w:tplc="CFFA53E6">
      <w:numFmt w:val="bullet"/>
      <w:lvlText w:val="•"/>
      <w:lvlJc w:val="left"/>
      <w:pPr>
        <w:ind w:left="7208" w:hanging="286"/>
      </w:pPr>
      <w:rPr>
        <w:rFonts w:hint="default"/>
      </w:rPr>
    </w:lvl>
    <w:lvl w:ilvl="8" w:tplc="0512DB14">
      <w:numFmt w:val="bullet"/>
      <w:lvlText w:val="•"/>
      <w:lvlJc w:val="left"/>
      <w:pPr>
        <w:ind w:left="8092"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29"/>
    <w:rsid w:val="00080AFD"/>
    <w:rsid w:val="000A536B"/>
    <w:rsid w:val="00420929"/>
    <w:rsid w:val="0052317A"/>
    <w:rsid w:val="00530D3F"/>
    <w:rsid w:val="00793C19"/>
    <w:rsid w:val="00794E7B"/>
    <w:rsid w:val="008333C7"/>
    <w:rsid w:val="009005EB"/>
    <w:rsid w:val="00B951AA"/>
    <w:rsid w:val="00DD78A3"/>
    <w:rsid w:val="00EA6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Helvetica" w:eastAsia="Helvetica" w:hAnsi="Helvetica" w:cs="Helvetica"/>
    </w:rPr>
  </w:style>
  <w:style w:type="paragraph" w:styleId="Titolo1">
    <w:name w:val="heading 1"/>
    <w:basedOn w:val="Normale"/>
    <w:uiPriority w:val="1"/>
    <w:qFormat/>
    <w:pPr>
      <w:ind w:left="258" w:right="256"/>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12" w:right="10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80AFD"/>
    <w:pPr>
      <w:tabs>
        <w:tab w:val="center" w:pos="4819"/>
        <w:tab w:val="right" w:pos="9638"/>
      </w:tabs>
    </w:pPr>
  </w:style>
  <w:style w:type="character" w:customStyle="1" w:styleId="IntestazioneCarattere">
    <w:name w:val="Intestazione Carattere"/>
    <w:basedOn w:val="Carpredefinitoparagrafo"/>
    <w:link w:val="Intestazione"/>
    <w:uiPriority w:val="99"/>
    <w:rsid w:val="00080AFD"/>
    <w:rPr>
      <w:rFonts w:ascii="Helvetica" w:eastAsia="Helvetica" w:hAnsi="Helvetica" w:cs="Helvetica"/>
    </w:rPr>
  </w:style>
  <w:style w:type="paragraph" w:styleId="Pidipagina">
    <w:name w:val="footer"/>
    <w:basedOn w:val="Normale"/>
    <w:link w:val="PidipaginaCarattere"/>
    <w:uiPriority w:val="99"/>
    <w:unhideWhenUsed/>
    <w:rsid w:val="00080AFD"/>
    <w:pPr>
      <w:tabs>
        <w:tab w:val="center" w:pos="4819"/>
        <w:tab w:val="right" w:pos="9638"/>
      </w:tabs>
    </w:pPr>
  </w:style>
  <w:style w:type="character" w:customStyle="1" w:styleId="PidipaginaCarattere">
    <w:name w:val="Piè di pagina Carattere"/>
    <w:basedOn w:val="Carpredefinitoparagrafo"/>
    <w:link w:val="Pidipagina"/>
    <w:uiPriority w:val="99"/>
    <w:rsid w:val="00080AFD"/>
    <w:rPr>
      <w:rFonts w:ascii="Helvetica" w:eastAsia="Helvetica" w:hAnsi="Helvetica" w:cs="Helvetica"/>
    </w:rPr>
  </w:style>
  <w:style w:type="character" w:customStyle="1" w:styleId="CorpotestoCarattere">
    <w:name w:val="Corpo testo Carattere"/>
    <w:basedOn w:val="Carpredefinitoparagrafo"/>
    <w:link w:val="Corpotesto"/>
    <w:uiPriority w:val="1"/>
    <w:rsid w:val="00DD78A3"/>
    <w:rPr>
      <w:rFonts w:ascii="Helvetica" w:eastAsia="Helvetica" w:hAnsi="Helvetica" w:cs="Helvetica"/>
      <w:sz w:val="20"/>
      <w:szCs w:val="20"/>
    </w:rPr>
  </w:style>
  <w:style w:type="paragraph" w:styleId="Testonotaapidipagina">
    <w:name w:val="footnote text"/>
    <w:basedOn w:val="Normale"/>
    <w:link w:val="TestonotaapidipaginaCarattere"/>
    <w:uiPriority w:val="99"/>
    <w:semiHidden/>
    <w:unhideWhenUsed/>
    <w:rsid w:val="009005EB"/>
    <w:rPr>
      <w:sz w:val="20"/>
      <w:szCs w:val="20"/>
    </w:rPr>
  </w:style>
  <w:style w:type="character" w:customStyle="1" w:styleId="TestonotaapidipaginaCarattere">
    <w:name w:val="Testo nota a piè di pagina Carattere"/>
    <w:basedOn w:val="Carpredefinitoparagrafo"/>
    <w:link w:val="Testonotaapidipagina"/>
    <w:uiPriority w:val="99"/>
    <w:semiHidden/>
    <w:rsid w:val="009005EB"/>
    <w:rPr>
      <w:rFonts w:ascii="Helvetica" w:eastAsia="Helvetica" w:hAnsi="Helvetica" w:cs="Helvetica"/>
      <w:sz w:val="20"/>
      <w:szCs w:val="20"/>
    </w:rPr>
  </w:style>
  <w:style w:type="character" w:styleId="Rimandonotaapidipagina">
    <w:name w:val="footnote reference"/>
    <w:basedOn w:val="Carpredefinitoparagrafo"/>
    <w:uiPriority w:val="99"/>
    <w:semiHidden/>
    <w:unhideWhenUsed/>
    <w:rsid w:val="009005EB"/>
    <w:rPr>
      <w:vertAlign w:val="superscript"/>
    </w:rPr>
  </w:style>
  <w:style w:type="paragraph" w:styleId="Testonotadichiusura">
    <w:name w:val="endnote text"/>
    <w:basedOn w:val="Normale"/>
    <w:link w:val="TestonotadichiusuraCarattere"/>
    <w:uiPriority w:val="99"/>
    <w:semiHidden/>
    <w:unhideWhenUsed/>
    <w:rsid w:val="009005EB"/>
    <w:rPr>
      <w:sz w:val="20"/>
      <w:szCs w:val="20"/>
    </w:rPr>
  </w:style>
  <w:style w:type="character" w:customStyle="1" w:styleId="TestonotadichiusuraCarattere">
    <w:name w:val="Testo nota di chiusura Carattere"/>
    <w:basedOn w:val="Carpredefinitoparagrafo"/>
    <w:link w:val="Testonotadichiusura"/>
    <w:uiPriority w:val="99"/>
    <w:semiHidden/>
    <w:rsid w:val="009005EB"/>
    <w:rPr>
      <w:rFonts w:ascii="Helvetica" w:eastAsia="Helvetica" w:hAnsi="Helvetica" w:cs="Helvetica"/>
      <w:sz w:val="20"/>
      <w:szCs w:val="20"/>
    </w:rPr>
  </w:style>
  <w:style w:type="character" w:styleId="Rimandonotadichiusura">
    <w:name w:val="endnote reference"/>
    <w:basedOn w:val="Carpredefinitoparagrafo"/>
    <w:uiPriority w:val="99"/>
    <w:semiHidden/>
    <w:unhideWhenUsed/>
    <w:rsid w:val="00900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Helvetica" w:eastAsia="Helvetica" w:hAnsi="Helvetica" w:cs="Helvetica"/>
    </w:rPr>
  </w:style>
  <w:style w:type="paragraph" w:styleId="Titolo1">
    <w:name w:val="heading 1"/>
    <w:basedOn w:val="Normale"/>
    <w:uiPriority w:val="1"/>
    <w:qFormat/>
    <w:pPr>
      <w:ind w:left="258" w:right="256"/>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12" w:right="10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80AFD"/>
    <w:pPr>
      <w:tabs>
        <w:tab w:val="center" w:pos="4819"/>
        <w:tab w:val="right" w:pos="9638"/>
      </w:tabs>
    </w:pPr>
  </w:style>
  <w:style w:type="character" w:customStyle="1" w:styleId="IntestazioneCarattere">
    <w:name w:val="Intestazione Carattere"/>
    <w:basedOn w:val="Carpredefinitoparagrafo"/>
    <w:link w:val="Intestazione"/>
    <w:uiPriority w:val="99"/>
    <w:rsid w:val="00080AFD"/>
    <w:rPr>
      <w:rFonts w:ascii="Helvetica" w:eastAsia="Helvetica" w:hAnsi="Helvetica" w:cs="Helvetica"/>
    </w:rPr>
  </w:style>
  <w:style w:type="paragraph" w:styleId="Pidipagina">
    <w:name w:val="footer"/>
    <w:basedOn w:val="Normale"/>
    <w:link w:val="PidipaginaCarattere"/>
    <w:uiPriority w:val="99"/>
    <w:unhideWhenUsed/>
    <w:rsid w:val="00080AFD"/>
    <w:pPr>
      <w:tabs>
        <w:tab w:val="center" w:pos="4819"/>
        <w:tab w:val="right" w:pos="9638"/>
      </w:tabs>
    </w:pPr>
  </w:style>
  <w:style w:type="character" w:customStyle="1" w:styleId="PidipaginaCarattere">
    <w:name w:val="Piè di pagina Carattere"/>
    <w:basedOn w:val="Carpredefinitoparagrafo"/>
    <w:link w:val="Pidipagina"/>
    <w:uiPriority w:val="99"/>
    <w:rsid w:val="00080AFD"/>
    <w:rPr>
      <w:rFonts w:ascii="Helvetica" w:eastAsia="Helvetica" w:hAnsi="Helvetica" w:cs="Helvetica"/>
    </w:rPr>
  </w:style>
  <w:style w:type="character" w:customStyle="1" w:styleId="CorpotestoCarattere">
    <w:name w:val="Corpo testo Carattere"/>
    <w:basedOn w:val="Carpredefinitoparagrafo"/>
    <w:link w:val="Corpotesto"/>
    <w:uiPriority w:val="1"/>
    <w:rsid w:val="00DD78A3"/>
    <w:rPr>
      <w:rFonts w:ascii="Helvetica" w:eastAsia="Helvetica" w:hAnsi="Helvetica" w:cs="Helvetica"/>
      <w:sz w:val="20"/>
      <w:szCs w:val="20"/>
    </w:rPr>
  </w:style>
  <w:style w:type="paragraph" w:styleId="Testonotaapidipagina">
    <w:name w:val="footnote text"/>
    <w:basedOn w:val="Normale"/>
    <w:link w:val="TestonotaapidipaginaCarattere"/>
    <w:uiPriority w:val="99"/>
    <w:semiHidden/>
    <w:unhideWhenUsed/>
    <w:rsid w:val="009005EB"/>
    <w:rPr>
      <w:sz w:val="20"/>
      <w:szCs w:val="20"/>
    </w:rPr>
  </w:style>
  <w:style w:type="character" w:customStyle="1" w:styleId="TestonotaapidipaginaCarattere">
    <w:name w:val="Testo nota a piè di pagina Carattere"/>
    <w:basedOn w:val="Carpredefinitoparagrafo"/>
    <w:link w:val="Testonotaapidipagina"/>
    <w:uiPriority w:val="99"/>
    <w:semiHidden/>
    <w:rsid w:val="009005EB"/>
    <w:rPr>
      <w:rFonts w:ascii="Helvetica" w:eastAsia="Helvetica" w:hAnsi="Helvetica" w:cs="Helvetica"/>
      <w:sz w:val="20"/>
      <w:szCs w:val="20"/>
    </w:rPr>
  </w:style>
  <w:style w:type="character" w:styleId="Rimandonotaapidipagina">
    <w:name w:val="footnote reference"/>
    <w:basedOn w:val="Carpredefinitoparagrafo"/>
    <w:uiPriority w:val="99"/>
    <w:semiHidden/>
    <w:unhideWhenUsed/>
    <w:rsid w:val="009005EB"/>
    <w:rPr>
      <w:vertAlign w:val="superscript"/>
    </w:rPr>
  </w:style>
  <w:style w:type="paragraph" w:styleId="Testonotadichiusura">
    <w:name w:val="endnote text"/>
    <w:basedOn w:val="Normale"/>
    <w:link w:val="TestonotadichiusuraCarattere"/>
    <w:uiPriority w:val="99"/>
    <w:semiHidden/>
    <w:unhideWhenUsed/>
    <w:rsid w:val="009005EB"/>
    <w:rPr>
      <w:sz w:val="20"/>
      <w:szCs w:val="20"/>
    </w:rPr>
  </w:style>
  <w:style w:type="character" w:customStyle="1" w:styleId="TestonotadichiusuraCarattere">
    <w:name w:val="Testo nota di chiusura Carattere"/>
    <w:basedOn w:val="Carpredefinitoparagrafo"/>
    <w:link w:val="Testonotadichiusura"/>
    <w:uiPriority w:val="99"/>
    <w:semiHidden/>
    <w:rsid w:val="009005EB"/>
    <w:rPr>
      <w:rFonts w:ascii="Helvetica" w:eastAsia="Helvetica" w:hAnsi="Helvetica" w:cs="Helvetica"/>
      <w:sz w:val="20"/>
      <w:szCs w:val="20"/>
    </w:rPr>
  </w:style>
  <w:style w:type="character" w:styleId="Rimandonotadichiusura">
    <w:name w:val="endnote reference"/>
    <w:basedOn w:val="Carpredefinitoparagrafo"/>
    <w:uiPriority w:val="99"/>
    <w:semiHidden/>
    <w:unhideWhenUsed/>
    <w:rsid w:val="00900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0A68-E7AF-495A-8AEA-24453920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Allegato_B_Gara_Consap_CIG_6348875962</vt:lpstr>
    </vt:vector>
  </TitlesOfParts>
  <Company>Hewlett-Packard Company</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Allegato_B_Gara_Consap_CIG_6348875962</dc:title>
  <dc:creator>Santi</dc:creator>
  <cp:lastModifiedBy>Claudia</cp:lastModifiedBy>
  <cp:revision>2</cp:revision>
  <dcterms:created xsi:type="dcterms:W3CDTF">2017-06-12T14:04:00Z</dcterms:created>
  <dcterms:modified xsi:type="dcterms:W3CDTF">2017-06-12T14:04:00Z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PDFCreator Version 1.2.3</vt:lpwstr>
  </property>
  <property fmtid="{D5CDD505-2E9C-101B-9397-08002B2CF9AE}" pid="4" name="LastSaved">
    <vt:filetime>2017-04-07T00:00:00Z</vt:filetime>
  </property>
</Properties>
</file>